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5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江苏省疾病预防控制中心</w:t>
      </w:r>
      <w:r>
        <w:rPr>
          <w:rFonts w:hint="eastAsia"/>
          <w:b/>
          <w:sz w:val="36"/>
          <w:szCs w:val="36"/>
        </w:rPr>
        <w:t>大型科研仪器设备开放共享申请表</w:t>
      </w:r>
    </w:p>
    <w:tbl>
      <w:tblPr>
        <w:tblStyle w:val="6"/>
        <w:tblpPr w:leftFromText="180" w:rightFromText="180" w:vertAnchor="page" w:horzAnchor="margin" w:tblpXSpec="center" w:tblpY="2176"/>
        <w:tblW w:w="1206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22"/>
        <w:gridCol w:w="105"/>
        <w:gridCol w:w="2295"/>
        <w:gridCol w:w="555"/>
        <w:gridCol w:w="1305"/>
        <w:gridCol w:w="1560"/>
        <w:gridCol w:w="855"/>
        <w:gridCol w:w="25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仪器名称: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（要求与网上公布名称一致）</w:t>
            </w:r>
          </w:p>
        </w:tc>
        <w:tc>
          <w:tcPr>
            <w:tcW w:w="2865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宋体" w:hAnsi="宋体" w:cs="宋体"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仪器编号：</w:t>
            </w:r>
          </w:p>
        </w:tc>
        <w:tc>
          <w:tcPr>
            <w:tcW w:w="3424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型号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规格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: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所在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  <w:lang w:eastAsia="zh-CN"/>
              </w:rPr>
              <w:t>科所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：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  <w:lang w:eastAsia="zh-CN"/>
              </w:rPr>
              <w:t>仪器负责人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: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存放地点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: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注：楼号、房间号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出产日期（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格式</w:t>
            </w:r>
            <w:r>
              <w:rPr>
                <w:rStyle w:val="8"/>
                <w:rFonts w:hint="eastAsia" w:ascii="宋体" w:hAnsi="宋体"/>
                <w:color w:val="FF0000"/>
                <w:sz w:val="21"/>
                <w:szCs w:val="21"/>
              </w:rPr>
              <w:t>2018-03-12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）：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购置日期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格式2</w:t>
            </w:r>
            <w:r>
              <w:rPr>
                <w:rStyle w:val="8"/>
                <w:rFonts w:hint="eastAsia" w:ascii="宋体" w:hAnsi="宋体"/>
                <w:color w:val="FF0000"/>
                <w:sz w:val="21"/>
                <w:szCs w:val="21"/>
              </w:rPr>
              <w:t>018-03-12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）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: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单价(元):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生产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厂家: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供应商：</w:t>
            </w:r>
          </w:p>
        </w:tc>
        <w:tc>
          <w:tcPr>
            <w:tcW w:w="28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联系电话：</w:t>
            </w:r>
          </w:p>
        </w:tc>
        <w:tc>
          <w:tcPr>
            <w:tcW w:w="3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技术指标:</w:t>
            </w:r>
          </w:p>
        </w:tc>
        <w:tc>
          <w:tcPr>
            <w:tcW w:w="913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（此项填写要求不少于2行）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92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主要功能及特色（应用范围）</w:t>
            </w:r>
            <w:r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  <w:t>:</w:t>
            </w:r>
          </w:p>
        </w:tc>
        <w:tc>
          <w:tcPr>
            <w:tcW w:w="9139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（此项填写要求不少于2行）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206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开放时间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Cs w:val="21"/>
              </w:rPr>
              <w:t>参考）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周1-5，上午8：30-11：30 下午1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0-17：30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</w:trPr>
        <w:tc>
          <w:tcPr>
            <w:tcW w:w="28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1029" w:firstLineChars="490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收费标准：</w:t>
            </w:r>
          </w:p>
          <w:p>
            <w:pPr>
              <w:widowControl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内：  元/小时（   元/样品）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外：  元/小时（   元/样品）</w:t>
            </w:r>
          </w:p>
        </w:tc>
        <w:tc>
          <w:tcPr>
            <w:tcW w:w="24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收费标准认定依据：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</w:tc>
        <w:tc>
          <w:tcPr>
            <w:tcW w:w="1860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 xml:space="preserve">申请人签字：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 xml:space="preserve">日期： </w:t>
            </w:r>
          </w:p>
        </w:tc>
        <w:tc>
          <w:tcPr>
            <w:tcW w:w="2415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所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  <w:lang w:eastAsia="zh-CN"/>
              </w:rPr>
              <w:t>在部门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意见：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  <w:lang w:eastAsia="zh-CN"/>
              </w:rPr>
              <w:t>领导</w:t>
            </w: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签字（盖章）：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4C4C4C"/>
                <w:kern w:val="0"/>
                <w:szCs w:val="21"/>
              </w:rPr>
              <w:t>日期：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color w:val="4C4C4C"/>
                <w:kern w:val="0"/>
                <w:szCs w:val="21"/>
              </w:rPr>
            </w:pPr>
          </w:p>
        </w:tc>
        <w:tc>
          <w:tcPr>
            <w:tcW w:w="256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  <w:lang w:eastAsia="zh-CN"/>
              </w:rPr>
              <w:t>省疾控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中心意见：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  <w:lang w:eastAsia="zh-CN"/>
              </w:rPr>
              <w:t>分管</w:t>
            </w: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领导签字（盖章）：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4C4C4C"/>
                <w:kern w:val="0"/>
                <w:szCs w:val="21"/>
              </w:rPr>
              <w:t>日期：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4C4C4C"/>
                <w:kern w:val="0"/>
                <w:szCs w:val="21"/>
              </w:rPr>
            </w:pPr>
          </w:p>
        </w:tc>
      </w:tr>
    </w:tbl>
    <w:p>
      <w:pPr>
        <w:tabs>
          <w:tab w:val="left" w:pos="525"/>
        </w:tabs>
        <w:jc w:val="center"/>
        <w:rPr>
          <w:b/>
          <w:sz w:val="36"/>
          <w:szCs w:val="36"/>
        </w:rPr>
      </w:pPr>
    </w:p>
    <w:p>
      <w:pPr>
        <w:tabs>
          <w:tab w:val="left" w:pos="525"/>
        </w:tabs>
        <w:rPr>
          <w:b/>
          <w:sz w:val="36"/>
          <w:szCs w:val="36"/>
        </w:rPr>
      </w:pPr>
    </w:p>
    <w:p>
      <w:pPr>
        <w:tabs>
          <w:tab w:val="left" w:pos="525"/>
        </w:tabs>
        <w:rPr>
          <w:b/>
          <w:sz w:val="36"/>
          <w:szCs w:val="36"/>
        </w:rPr>
      </w:pPr>
    </w:p>
    <w:p>
      <w:pPr>
        <w:tabs>
          <w:tab w:val="left" w:pos="525"/>
        </w:tabs>
        <w:rPr>
          <w:b/>
          <w:sz w:val="36"/>
          <w:szCs w:val="36"/>
        </w:rPr>
      </w:pPr>
    </w:p>
    <w:p>
      <w:pPr>
        <w:tabs>
          <w:tab w:val="left" w:pos="525"/>
        </w:tabs>
        <w:rPr>
          <w:b/>
          <w:sz w:val="36"/>
          <w:szCs w:val="36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left="1260" w:leftChars="300" w:hanging="630" w:hangingChars="300"/>
        <w:rPr>
          <w:rFonts w:ascii="宋体" w:hAnsi="宋体"/>
          <w:szCs w:val="21"/>
        </w:rPr>
      </w:pPr>
    </w:p>
    <w:p>
      <w:pPr>
        <w:tabs>
          <w:tab w:val="left" w:pos="525"/>
        </w:tabs>
        <w:ind w:firstLine="1050" w:firstLine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注：1.收费标准参照《</w:t>
      </w:r>
      <w:r>
        <w:rPr>
          <w:rFonts w:hint="eastAsia" w:ascii="宋体" w:hAnsi="宋体"/>
          <w:szCs w:val="21"/>
          <w:lang w:eastAsia="zh-CN"/>
        </w:rPr>
        <w:t>江苏省疾控中心</w:t>
      </w:r>
      <w:r>
        <w:rPr>
          <w:rFonts w:hint="eastAsia" w:ascii="宋体" w:hAnsi="宋体"/>
          <w:szCs w:val="21"/>
        </w:rPr>
        <w:t>大型科研仪器设备开放共享管理办法（试行）》有关规定执行；国家主管部门有统一定价的，执行国家标准。</w:t>
      </w:r>
    </w:p>
    <w:p>
      <w:pPr>
        <w:tabs>
          <w:tab w:val="left" w:pos="525"/>
        </w:tabs>
        <w:ind w:firstLine="1050" w:firstLine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2.此表格一式</w:t>
      </w:r>
      <w:r>
        <w:rPr>
          <w:rFonts w:hint="eastAsia" w:ascii="宋体" w:hAnsi="宋体"/>
          <w:szCs w:val="21"/>
          <w:lang w:eastAsia="zh-CN"/>
        </w:rPr>
        <w:t>二</w:t>
      </w:r>
      <w:r>
        <w:rPr>
          <w:rFonts w:hint="eastAsia" w:ascii="宋体" w:hAnsi="宋体"/>
          <w:szCs w:val="21"/>
        </w:rPr>
        <w:t>份，申请单位、</w:t>
      </w:r>
      <w:r>
        <w:rPr>
          <w:rFonts w:hint="eastAsia" w:ascii="宋体" w:hAnsi="宋体"/>
          <w:szCs w:val="21"/>
          <w:lang w:eastAsia="zh-CN"/>
        </w:rPr>
        <w:t>省疾控</w:t>
      </w:r>
      <w:r>
        <w:rPr>
          <w:rFonts w:hint="eastAsia" w:ascii="宋体" w:hAnsi="宋体"/>
          <w:szCs w:val="21"/>
        </w:rPr>
        <w:t>中心各一份。</w:t>
      </w:r>
      <w:bookmarkStart w:id="0" w:name="_GoBack"/>
      <w:bookmarkEnd w:id="0"/>
    </w:p>
    <w:sectPr>
      <w:headerReference r:id="rId3" w:type="default"/>
      <w:pgSz w:w="16838" w:h="11906" w:orient="landscape"/>
      <w:pgMar w:top="1191" w:right="1361" w:bottom="1134" w:left="130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U3N2RhMWFiZGQzZGE0NjZkNjlkNjNhNWVkM2IifQ=="/>
  </w:docVars>
  <w:rsids>
    <w:rsidRoot w:val="00F86C2E"/>
    <w:rsid w:val="00011A89"/>
    <w:rsid w:val="0002693B"/>
    <w:rsid w:val="000347F0"/>
    <w:rsid w:val="000470D5"/>
    <w:rsid w:val="00072951"/>
    <w:rsid w:val="0014071E"/>
    <w:rsid w:val="0019244C"/>
    <w:rsid w:val="001C192D"/>
    <w:rsid w:val="00240B54"/>
    <w:rsid w:val="00247C70"/>
    <w:rsid w:val="00262E2A"/>
    <w:rsid w:val="002C3249"/>
    <w:rsid w:val="002D279B"/>
    <w:rsid w:val="003305C8"/>
    <w:rsid w:val="0035575D"/>
    <w:rsid w:val="00383959"/>
    <w:rsid w:val="00396D28"/>
    <w:rsid w:val="003A25B9"/>
    <w:rsid w:val="003C164F"/>
    <w:rsid w:val="003E39A9"/>
    <w:rsid w:val="0046174F"/>
    <w:rsid w:val="00476065"/>
    <w:rsid w:val="00492F86"/>
    <w:rsid w:val="004A4FAA"/>
    <w:rsid w:val="004B3648"/>
    <w:rsid w:val="00501316"/>
    <w:rsid w:val="0053062C"/>
    <w:rsid w:val="00535C2D"/>
    <w:rsid w:val="00544669"/>
    <w:rsid w:val="00567632"/>
    <w:rsid w:val="00570963"/>
    <w:rsid w:val="00576C79"/>
    <w:rsid w:val="00655AD7"/>
    <w:rsid w:val="006C0397"/>
    <w:rsid w:val="006F1EBC"/>
    <w:rsid w:val="00754CBF"/>
    <w:rsid w:val="00883AA2"/>
    <w:rsid w:val="0088793E"/>
    <w:rsid w:val="00953348"/>
    <w:rsid w:val="009545CB"/>
    <w:rsid w:val="009761BB"/>
    <w:rsid w:val="00A1120C"/>
    <w:rsid w:val="00A47623"/>
    <w:rsid w:val="00A777E7"/>
    <w:rsid w:val="00AA4B8E"/>
    <w:rsid w:val="00AC7641"/>
    <w:rsid w:val="00AD6A9A"/>
    <w:rsid w:val="00AE35F0"/>
    <w:rsid w:val="00B37C79"/>
    <w:rsid w:val="00B46E30"/>
    <w:rsid w:val="00B741B2"/>
    <w:rsid w:val="00B9553D"/>
    <w:rsid w:val="00C37D41"/>
    <w:rsid w:val="00C73F48"/>
    <w:rsid w:val="00CD345B"/>
    <w:rsid w:val="00D10632"/>
    <w:rsid w:val="00D13405"/>
    <w:rsid w:val="00D1592A"/>
    <w:rsid w:val="00D65165"/>
    <w:rsid w:val="00D86472"/>
    <w:rsid w:val="00E662E3"/>
    <w:rsid w:val="00EA78FF"/>
    <w:rsid w:val="00EC52D8"/>
    <w:rsid w:val="00F32C90"/>
    <w:rsid w:val="00F5305B"/>
    <w:rsid w:val="00F61F71"/>
    <w:rsid w:val="00F86C2E"/>
    <w:rsid w:val="00FB49DF"/>
    <w:rsid w:val="00FC6412"/>
    <w:rsid w:val="00FE122C"/>
    <w:rsid w:val="0CE740AD"/>
    <w:rsid w:val="11072BBA"/>
    <w:rsid w:val="1B8F34B1"/>
    <w:rsid w:val="1D526B0E"/>
    <w:rsid w:val="24DF49FD"/>
    <w:rsid w:val="2D4C7D5F"/>
    <w:rsid w:val="31092E14"/>
    <w:rsid w:val="3CE34E81"/>
    <w:rsid w:val="59A06471"/>
    <w:rsid w:val="68054CA0"/>
    <w:rsid w:val="691B2D58"/>
    <w:rsid w:val="6BF55552"/>
    <w:rsid w:val="74297D1C"/>
    <w:rsid w:val="78A21812"/>
    <w:rsid w:val="79EA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66CC"/>
      <w:sz w:val="17"/>
      <w:szCs w:val="17"/>
      <w:u w:val="non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font41"/>
    <w:qFormat/>
    <w:uiPriority w:val="0"/>
    <w:rPr>
      <w:rFonts w:hint="eastAsia" w:ascii="华文细黑" w:hAnsi="华文细黑" w:eastAsia="华文细黑"/>
      <w:color w:val="333333"/>
      <w:sz w:val="21"/>
      <w:szCs w:val="21"/>
      <w:u w:val="none"/>
    </w:rPr>
  </w:style>
  <w:style w:type="character" w:customStyle="1" w:styleId="12">
    <w:name w:val="font31"/>
    <w:qFormat/>
    <w:uiPriority w:val="0"/>
    <w:rPr>
      <w:rFonts w:hint="default" w:ascii="Verdana" w:hAnsi="Verdana"/>
      <w:color w:val="333333"/>
      <w:sz w:val="22"/>
      <w:szCs w:val="22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M02Group</Company>
  <Pages>1</Pages>
  <Words>373</Words>
  <Characters>407</Characters>
  <Lines>3</Lines>
  <Paragraphs>1</Paragraphs>
  <TotalTime>7</TotalTime>
  <ScaleCrop>false</ScaleCrop>
  <LinksUpToDate>false</LinksUpToDate>
  <CharactersWithSpaces>447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2018-01-10T08:10:00Z</dcterms:created>
  <dc:creator>Yin Lin</dc:creator>
  <cp:lastModifiedBy>Administrator</cp:lastModifiedBy>
  <cp:lastPrinted>2015-04-21T02:59:00Z</cp:lastPrinted>
  <dcterms:modified xsi:type="dcterms:W3CDTF">2022-09-05T02:16:37Z</dcterms:modified>
  <dc:title>北京理工大学大型仪器设备开放共享基本信息表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87131B788782449683F9B7F1156FB8B2</vt:lpwstr>
  </property>
</Properties>
</file>