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B36" w:rsidRDefault="00D17B36" w:rsidP="00D17B36">
      <w:pPr>
        <w:jc w:val="center"/>
        <w:rPr>
          <w:rFonts w:ascii="方正小标宋简体" w:eastAsia="方正小标宋简体" w:hAnsi="宋体" w:cs="Times New Roman"/>
          <w:snapToGrid w:val="0"/>
          <w:spacing w:val="-4"/>
          <w:kern w:val="0"/>
          <w:sz w:val="44"/>
          <w:szCs w:val="44"/>
        </w:rPr>
      </w:pPr>
      <w:r w:rsidRPr="00D17B36">
        <w:rPr>
          <w:rFonts w:ascii="方正小标宋简体" w:eastAsia="方正小标宋简体" w:hAnsi="宋体" w:cs="Times New Roman" w:hint="eastAsia"/>
          <w:snapToGrid w:val="0"/>
          <w:spacing w:val="-4"/>
          <w:kern w:val="0"/>
          <w:sz w:val="44"/>
          <w:szCs w:val="44"/>
        </w:rPr>
        <w:t>在纪念周恩来同志诞辰120周年</w:t>
      </w:r>
    </w:p>
    <w:p w:rsidR="00D17B36" w:rsidRDefault="00D17B36" w:rsidP="00D17B36">
      <w:pPr>
        <w:jc w:val="center"/>
        <w:rPr>
          <w:rFonts w:ascii="方正小标宋简体" w:eastAsia="方正小标宋简体" w:hAnsi="宋体" w:cs="Times New Roman"/>
          <w:snapToGrid w:val="0"/>
          <w:spacing w:val="-4"/>
          <w:kern w:val="0"/>
          <w:sz w:val="44"/>
          <w:szCs w:val="44"/>
        </w:rPr>
      </w:pPr>
      <w:r w:rsidRPr="00D17B36">
        <w:rPr>
          <w:rFonts w:ascii="方正小标宋简体" w:eastAsia="方正小标宋简体" w:hAnsi="宋体" w:cs="Times New Roman" w:hint="eastAsia"/>
          <w:snapToGrid w:val="0"/>
          <w:spacing w:val="-4"/>
          <w:kern w:val="0"/>
          <w:sz w:val="44"/>
          <w:szCs w:val="44"/>
        </w:rPr>
        <w:t>座谈会上的发言</w:t>
      </w:r>
    </w:p>
    <w:p w:rsidR="00D17B36" w:rsidRPr="004B07A5" w:rsidRDefault="00D17B36" w:rsidP="00D17B36">
      <w:pPr>
        <w:jc w:val="center"/>
        <w:rPr>
          <w:rFonts w:ascii="楷体" w:eastAsia="楷体" w:hAnsi="楷体"/>
          <w:sz w:val="32"/>
          <w:szCs w:val="32"/>
        </w:rPr>
      </w:pPr>
      <w:r w:rsidRPr="004B07A5">
        <w:rPr>
          <w:rFonts w:ascii="楷体" w:eastAsia="楷体" w:hAnsi="楷体" w:hint="eastAsia"/>
          <w:sz w:val="32"/>
          <w:szCs w:val="32"/>
        </w:rPr>
        <w:t>（原载《人民日报》2018年</w:t>
      </w:r>
      <w:r>
        <w:rPr>
          <w:rFonts w:ascii="楷体" w:eastAsia="楷体" w:hAnsi="楷体" w:hint="eastAsia"/>
          <w:sz w:val="32"/>
          <w:szCs w:val="32"/>
        </w:rPr>
        <w:t>3</w:t>
      </w:r>
      <w:r w:rsidRPr="004B07A5">
        <w:rPr>
          <w:rFonts w:ascii="楷体" w:eastAsia="楷体" w:hAnsi="楷体" w:hint="eastAsia"/>
          <w:sz w:val="32"/>
          <w:szCs w:val="32"/>
        </w:rPr>
        <w:t>月</w:t>
      </w:r>
      <w:r>
        <w:rPr>
          <w:rFonts w:ascii="楷体" w:eastAsia="楷体" w:hAnsi="楷体" w:hint="eastAsia"/>
          <w:sz w:val="32"/>
          <w:szCs w:val="32"/>
        </w:rPr>
        <w:t>2</w:t>
      </w:r>
      <w:r w:rsidRPr="004B07A5">
        <w:rPr>
          <w:rFonts w:ascii="楷体" w:eastAsia="楷体" w:hAnsi="楷体" w:hint="eastAsia"/>
          <w:sz w:val="32"/>
          <w:szCs w:val="32"/>
        </w:rPr>
        <w:t>日第</w:t>
      </w:r>
      <w:r>
        <w:rPr>
          <w:rFonts w:ascii="楷体" w:eastAsia="楷体" w:hAnsi="楷体" w:hint="eastAsia"/>
          <w:sz w:val="32"/>
          <w:szCs w:val="32"/>
        </w:rPr>
        <w:t>12综合版</w:t>
      </w:r>
      <w:r w:rsidRPr="004B07A5">
        <w:rPr>
          <w:rFonts w:ascii="楷体" w:eastAsia="楷体" w:hAnsi="楷体" w:hint="eastAsia"/>
          <w:sz w:val="32"/>
          <w:szCs w:val="32"/>
        </w:rPr>
        <w:t>）</w:t>
      </w:r>
    </w:p>
    <w:p w:rsidR="00D17B36" w:rsidRPr="00D17B36" w:rsidRDefault="00D17B36" w:rsidP="00D17B36">
      <w:pPr>
        <w:jc w:val="center"/>
        <w:rPr>
          <w:rFonts w:ascii="方正小标宋简体" w:eastAsia="方正小标宋简体" w:hAnsi="宋体" w:cs="Times New Roman"/>
          <w:snapToGrid w:val="0"/>
          <w:spacing w:val="-4"/>
          <w:kern w:val="0"/>
          <w:sz w:val="44"/>
          <w:szCs w:val="44"/>
        </w:rPr>
      </w:pPr>
    </w:p>
    <w:p w:rsidR="00D17B36" w:rsidRPr="00D17B36" w:rsidRDefault="00D17B36" w:rsidP="00703CF5">
      <w:pPr>
        <w:widowControl/>
        <w:rPr>
          <w:rFonts w:ascii="仿宋" w:eastAsia="仿宋" w:hAnsi="仿宋" w:cs="宋体"/>
          <w:kern w:val="0"/>
          <w:sz w:val="32"/>
          <w:szCs w:val="32"/>
        </w:rPr>
      </w:pPr>
      <w:r w:rsidRPr="00D17B36">
        <w:rPr>
          <w:rFonts w:ascii="仿宋" w:eastAsia="仿宋" w:hAnsi="仿宋" w:cs="宋体"/>
          <w:kern w:val="0"/>
          <w:sz w:val="32"/>
          <w:szCs w:val="32"/>
        </w:rPr>
        <w:t>江苏省委书记</w:t>
      </w:r>
      <w:proofErr w:type="gramStart"/>
      <w:r w:rsidRPr="00D17B36">
        <w:rPr>
          <w:rFonts w:ascii="仿宋" w:eastAsia="仿宋" w:hAnsi="仿宋" w:cs="宋体"/>
          <w:kern w:val="0"/>
          <w:sz w:val="32"/>
          <w:szCs w:val="32"/>
        </w:rPr>
        <w:t>娄</w:t>
      </w:r>
      <w:proofErr w:type="gramEnd"/>
      <w:r w:rsidRPr="00D17B36">
        <w:rPr>
          <w:rFonts w:ascii="仿宋" w:eastAsia="仿宋" w:hAnsi="仿宋" w:cs="宋体"/>
          <w:kern w:val="0"/>
          <w:sz w:val="32"/>
          <w:szCs w:val="32"/>
        </w:rPr>
        <w:t>勤俭：</w:t>
      </w:r>
    </w:p>
    <w:p w:rsidR="00D17B36" w:rsidRPr="00D17B36" w:rsidRDefault="00D17B36" w:rsidP="00703CF5">
      <w:pPr>
        <w:widowControl/>
        <w:ind w:firstLineChars="200" w:firstLine="640"/>
        <w:rPr>
          <w:rFonts w:ascii="仿宋" w:eastAsia="仿宋" w:hAnsi="仿宋" w:cs="宋体"/>
          <w:kern w:val="0"/>
          <w:sz w:val="32"/>
          <w:szCs w:val="32"/>
        </w:rPr>
      </w:pPr>
      <w:r w:rsidRPr="00D17B36">
        <w:rPr>
          <w:rFonts w:ascii="仿宋" w:eastAsia="仿宋" w:hAnsi="仿宋" w:cs="宋体"/>
          <w:kern w:val="0"/>
          <w:sz w:val="32"/>
          <w:szCs w:val="32"/>
        </w:rPr>
        <w:t>今天，我们怀着十分崇敬的心情，纪念周恩来同志诞辰120周年，深切缅怀他的光辉业绩和不朽功勋，追思他的革命精神和崇高风范，表达家乡人民对他的无尽怀念。</w:t>
      </w:r>
    </w:p>
    <w:p w:rsidR="00D17B36" w:rsidRPr="00D17B36" w:rsidRDefault="00D17B36" w:rsidP="00703CF5">
      <w:pPr>
        <w:widowControl/>
        <w:ind w:firstLineChars="200" w:firstLine="640"/>
        <w:rPr>
          <w:rFonts w:ascii="仿宋" w:eastAsia="仿宋" w:hAnsi="仿宋" w:cs="宋体"/>
          <w:kern w:val="0"/>
          <w:sz w:val="32"/>
          <w:szCs w:val="32"/>
        </w:rPr>
      </w:pPr>
      <w:r w:rsidRPr="00D17B36">
        <w:rPr>
          <w:rFonts w:ascii="仿宋" w:eastAsia="仿宋" w:hAnsi="仿宋" w:cs="宋体"/>
          <w:kern w:val="0"/>
          <w:sz w:val="32"/>
          <w:szCs w:val="32"/>
        </w:rPr>
        <w:t>周恩来同志一生奋斗，把全部精力奉献给了党和人民，为中国共产党的建立、发展、壮大，为新民主主义革命和社会主义建设事业的胜利，</w:t>
      </w:r>
      <w:proofErr w:type="gramStart"/>
      <w:r w:rsidRPr="00D17B36">
        <w:rPr>
          <w:rFonts w:ascii="仿宋" w:eastAsia="仿宋" w:hAnsi="仿宋" w:cs="宋体"/>
          <w:kern w:val="0"/>
          <w:sz w:val="32"/>
          <w:szCs w:val="32"/>
        </w:rPr>
        <w:t>作出</w:t>
      </w:r>
      <w:proofErr w:type="gramEnd"/>
      <w:r w:rsidRPr="00D17B36">
        <w:rPr>
          <w:rFonts w:ascii="仿宋" w:eastAsia="仿宋" w:hAnsi="仿宋" w:cs="宋体"/>
          <w:kern w:val="0"/>
          <w:sz w:val="32"/>
          <w:szCs w:val="32"/>
        </w:rPr>
        <w:t>了重要贡献。家乡人民为江苏大地走出这样的伟大人物而骄傲！</w:t>
      </w:r>
    </w:p>
    <w:p w:rsidR="00D17B36" w:rsidRPr="00D17B36" w:rsidRDefault="00D17B36" w:rsidP="00703CF5">
      <w:pPr>
        <w:widowControl/>
        <w:ind w:firstLineChars="200" w:firstLine="640"/>
        <w:rPr>
          <w:rFonts w:ascii="仿宋" w:eastAsia="仿宋" w:hAnsi="仿宋" w:cs="宋体"/>
          <w:kern w:val="0"/>
          <w:sz w:val="32"/>
          <w:szCs w:val="32"/>
        </w:rPr>
      </w:pPr>
      <w:r w:rsidRPr="00D17B36">
        <w:rPr>
          <w:rFonts w:ascii="仿宋" w:eastAsia="仿宋" w:hAnsi="仿宋" w:cs="宋体"/>
          <w:kern w:val="0"/>
          <w:sz w:val="32"/>
          <w:szCs w:val="32"/>
        </w:rPr>
        <w:t>江苏人民永远铭记，周恩来同志在江苏大地的战斗岁月。从大革命时期到土地革命时期，从抗日战争时期到解放战争时期，周恩来同志在江淮大地上留下了光辉的足迹。1927年3月，他领导上海工人第三次武装起义，沉重打击了帝国主义和军阀的反动统治，有力配合了国民革命军北伐进军江苏。大革命失败后，在白色恐怖下，周恩来同志作为中央代表，亲自指导江苏省委工作。1937年全面抗战爆发前后，周恩来同志受中央派遣亲赴南京等地，与国民党进行谈判，最终促成第二次国共合作，开创了全民族抗战的新局面。他还直接</w:t>
      </w:r>
      <w:r w:rsidRPr="00D17B36">
        <w:rPr>
          <w:rFonts w:ascii="仿宋" w:eastAsia="仿宋" w:hAnsi="仿宋" w:cs="宋体"/>
          <w:kern w:val="0"/>
          <w:sz w:val="32"/>
          <w:szCs w:val="32"/>
        </w:rPr>
        <w:lastRenderedPageBreak/>
        <w:t>领导了党在国统区第一张全国性机关报《新华日报》的筹备工作，报纸被誉为“茫茫黑夜里的一座灯塔”。抗战胜利后，周恩来同志率领中共代表团入驻南京梅园新村，与国民党政府进行了长达300多个日夜的谈判。在极端复杂险恶的环境中，他坚毅果敢、沉着应对，以非凡的胆识和智慧，开展了有理有利有节的斗争，出色完成了肩负的重要使命。同时，积极团结联系各界爱国民主人士，在国统区的心脏地带成功开辟对国民党斗争的第二条战线，为加速解放战争的胜利奠定了坚实的政治基础和广泛的群众基础。</w:t>
      </w:r>
    </w:p>
    <w:p w:rsidR="00D17B36" w:rsidRPr="00D17B36" w:rsidRDefault="00D17B36" w:rsidP="00703CF5">
      <w:pPr>
        <w:widowControl/>
        <w:ind w:firstLineChars="200" w:firstLine="640"/>
        <w:rPr>
          <w:rFonts w:ascii="仿宋" w:eastAsia="仿宋" w:hAnsi="仿宋" w:cs="宋体"/>
          <w:kern w:val="0"/>
          <w:sz w:val="32"/>
          <w:szCs w:val="32"/>
        </w:rPr>
      </w:pPr>
      <w:r w:rsidRPr="00D17B36">
        <w:rPr>
          <w:rFonts w:ascii="仿宋" w:eastAsia="仿宋" w:hAnsi="仿宋" w:cs="宋体"/>
          <w:kern w:val="0"/>
          <w:sz w:val="32"/>
          <w:szCs w:val="32"/>
        </w:rPr>
        <w:t>江苏人民永远铭记，周恩来同志对家乡建设发展的悉心指导。南京解放之初，他从城市接管到发展规划，提出切合实际的重要意见和设想，要求把南京建设成为军事、文化城市，将若干大学办在南京，为南京后来的发展指明了方向。他坚决贯彻毛泽东主席“一定要把淮河修好”的指示精神，亲自制定了“蓄泄兼筹，以达根治之目的”的治淮总方针，批准了苏北灌溉总渠、江都水利枢纽等一系列大型骨干工程。他高度重视南京长江大桥的修建工作，亲自审定建设方案，阅示所有勘测设计报告，极力排除“文革”干扰，为大桥的顺利建成倾注了大量心血。他十分关心家乡自然环境的保护，在陪同外宾参观中山陵时，看到堆积在路边刚被砍伐的木材，他严厉指出：“中山陵不只是南京的、江苏的，是全国的、</w:t>
      </w:r>
      <w:r w:rsidRPr="00D17B36">
        <w:rPr>
          <w:rFonts w:ascii="仿宋" w:eastAsia="仿宋" w:hAnsi="仿宋" w:cs="宋体"/>
          <w:kern w:val="0"/>
          <w:sz w:val="32"/>
          <w:szCs w:val="32"/>
        </w:rPr>
        <w:lastRenderedPageBreak/>
        <w:t>全世界的。一定要保护好，国家再穷也不能动紫金山上的一棵树。”</w:t>
      </w:r>
    </w:p>
    <w:p w:rsidR="00D17B36" w:rsidRPr="00D17B36" w:rsidRDefault="00D17B36" w:rsidP="00703CF5">
      <w:pPr>
        <w:widowControl/>
        <w:ind w:firstLineChars="200" w:firstLine="640"/>
        <w:rPr>
          <w:rFonts w:ascii="仿宋" w:eastAsia="仿宋" w:hAnsi="仿宋" w:cs="宋体"/>
          <w:kern w:val="0"/>
          <w:sz w:val="32"/>
          <w:szCs w:val="32"/>
        </w:rPr>
      </w:pPr>
      <w:r w:rsidRPr="00D17B36">
        <w:rPr>
          <w:rFonts w:ascii="仿宋" w:eastAsia="仿宋" w:hAnsi="仿宋" w:cs="宋体"/>
          <w:kern w:val="0"/>
          <w:sz w:val="32"/>
          <w:szCs w:val="32"/>
        </w:rPr>
        <w:t>江苏人民永远铭记，周恩来同志对家乡父老乡亲的挚爱真情。他始终关爱家乡的百姓，对家乡工农业生产遇到的困难，他曾动情地说，“我这个淮安人也得尽点淮安人的责任。”他一再叮嘱淮安工作的干部，要结合实际发展农业，农业上去后可以发展工业；办农业要抓好农田水利，能排能灌；要抓好农作物改制，步子一定要稳，不能冒进，旱改水是方向，但也要因地制宜。周恩来同志对家乡充满深情，却从不利用感情代替政策，从不利用手中权力给家乡任何特殊照顾。他谆谆教诲家乡干部，办事情要顾全大局，不要只想着自己那块小天地，不要有丝毫特殊化思想，要靠家乡人民的聪明才智，自力更生、艰苦创业，建设美好家园。</w:t>
      </w:r>
    </w:p>
    <w:p w:rsidR="00D17B36" w:rsidRPr="00D17B36" w:rsidRDefault="00D17B36" w:rsidP="00703CF5">
      <w:pPr>
        <w:widowControl/>
        <w:ind w:firstLineChars="200" w:firstLine="640"/>
        <w:rPr>
          <w:rFonts w:ascii="仿宋" w:eastAsia="仿宋" w:hAnsi="仿宋" w:cs="宋体"/>
          <w:kern w:val="0"/>
          <w:sz w:val="32"/>
          <w:szCs w:val="32"/>
        </w:rPr>
      </w:pPr>
      <w:r w:rsidRPr="00D17B36">
        <w:rPr>
          <w:rFonts w:ascii="仿宋" w:eastAsia="仿宋" w:hAnsi="仿宋" w:cs="宋体"/>
          <w:kern w:val="0"/>
          <w:sz w:val="32"/>
          <w:szCs w:val="32"/>
        </w:rPr>
        <w:t>江苏人民永远铭记，周恩来同志留给家乡的宝贵精神财富。他对党和人民无限忠诚，高度珍视和自觉维护党的团结统一。他崇高坚定的理想信念、无限忠诚的政治品格、一心为民的公仆情怀、实事求是的工作作风、清正廉洁的高尚情操，感召和激励着一代</w:t>
      </w:r>
      <w:proofErr w:type="gramStart"/>
      <w:r w:rsidRPr="00D17B36">
        <w:rPr>
          <w:rFonts w:ascii="仿宋" w:eastAsia="仿宋" w:hAnsi="仿宋" w:cs="宋体"/>
          <w:kern w:val="0"/>
          <w:sz w:val="32"/>
          <w:szCs w:val="32"/>
        </w:rPr>
        <w:t>代</w:t>
      </w:r>
      <w:proofErr w:type="gramEnd"/>
      <w:r w:rsidRPr="00D17B36">
        <w:rPr>
          <w:rFonts w:ascii="仿宋" w:eastAsia="仿宋" w:hAnsi="仿宋" w:cs="宋体"/>
          <w:kern w:val="0"/>
          <w:sz w:val="32"/>
          <w:szCs w:val="32"/>
        </w:rPr>
        <w:t>江苏人不懈奋斗、奋勇前行。江苏省委号召全省党员干部大力弘扬“周恩来精神”，充分利用周恩来纪念馆、恩来干部学院等红色资源，教育党员干部坚定理想信念，以良好的精神风貌建设“强富美高”新江苏；广泛宣传周恩来同志“十条家规”，在全省开展“领导干部</w:t>
      </w:r>
      <w:r w:rsidRPr="00D17B36">
        <w:rPr>
          <w:rFonts w:ascii="仿宋" w:eastAsia="仿宋" w:hAnsi="仿宋" w:cs="宋体"/>
          <w:kern w:val="0"/>
          <w:sz w:val="32"/>
          <w:szCs w:val="32"/>
        </w:rPr>
        <w:lastRenderedPageBreak/>
        <w:t>立家规、共产党员正家风”主题活动，涵养优良家风；通过在淮安设立“周恩来红军小学”、在全省大中小学命名“恩来班”等方式，教育引导广大青少年学习周恩来精神、树立远大志向，培育社会主义核心价值观。</w:t>
      </w:r>
    </w:p>
    <w:p w:rsidR="00FA082A" w:rsidRPr="008A4EC4" w:rsidRDefault="00D17B36" w:rsidP="008A4EC4">
      <w:pPr>
        <w:widowControl/>
        <w:ind w:firstLineChars="200" w:firstLine="640"/>
        <w:rPr>
          <w:rFonts w:ascii="仿宋" w:eastAsia="仿宋" w:hAnsi="仿宋" w:cs="宋体"/>
          <w:kern w:val="0"/>
          <w:sz w:val="32"/>
          <w:szCs w:val="32"/>
        </w:rPr>
      </w:pPr>
      <w:r w:rsidRPr="00D17B36">
        <w:rPr>
          <w:rFonts w:ascii="仿宋" w:eastAsia="仿宋" w:hAnsi="仿宋" w:cs="宋体"/>
          <w:kern w:val="0"/>
          <w:sz w:val="32"/>
          <w:szCs w:val="32"/>
        </w:rPr>
        <w:t>现在，我国正处在“两个一百年”奋斗目标的历史交汇期，江苏发展正站在新的历史起点上。全省上下以习近平新时代中国特色社会主义思想为指导，认真贯彻落实党的十九大精神和习近平总书记视察江苏重要指示精神，扎实推进各项工作，积极进行基本现代化建设新探索，努力在高质量发展上走在全国前列。我们一定牢记习近平总书记要求“把周总理的家乡建设好，具有象征意义”的嘱托，奋发进取、扎实工作，努力把周恩来同志的家乡建设得更加美好，以此来纪念敬爱的周恩来同志！</w:t>
      </w:r>
    </w:p>
    <w:sectPr w:rsidR="00FA082A" w:rsidRPr="008A4EC4" w:rsidSect="00FA082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7D24" w:rsidRDefault="00567D24" w:rsidP="00D17B36">
      <w:r>
        <w:separator/>
      </w:r>
    </w:p>
  </w:endnote>
  <w:endnote w:type="continuationSeparator" w:id="0">
    <w:p w:rsidR="00567D24" w:rsidRDefault="00567D24" w:rsidP="00D17B3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7D24" w:rsidRDefault="00567D24" w:rsidP="00D17B36">
      <w:r>
        <w:separator/>
      </w:r>
    </w:p>
  </w:footnote>
  <w:footnote w:type="continuationSeparator" w:id="0">
    <w:p w:rsidR="00567D24" w:rsidRDefault="00567D24" w:rsidP="00D17B3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17B36"/>
    <w:rsid w:val="00046C66"/>
    <w:rsid w:val="002A560A"/>
    <w:rsid w:val="00567D24"/>
    <w:rsid w:val="00703CF5"/>
    <w:rsid w:val="008A4EC4"/>
    <w:rsid w:val="00D17B36"/>
    <w:rsid w:val="00FA08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82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17B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17B36"/>
    <w:rPr>
      <w:sz w:val="18"/>
      <w:szCs w:val="18"/>
    </w:rPr>
  </w:style>
  <w:style w:type="paragraph" w:styleId="a4">
    <w:name w:val="footer"/>
    <w:basedOn w:val="a"/>
    <w:link w:val="Char0"/>
    <w:uiPriority w:val="99"/>
    <w:semiHidden/>
    <w:unhideWhenUsed/>
    <w:rsid w:val="00D17B3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17B36"/>
    <w:rPr>
      <w:sz w:val="18"/>
      <w:szCs w:val="18"/>
    </w:rPr>
  </w:style>
</w:styles>
</file>

<file path=word/webSettings.xml><?xml version="1.0" encoding="utf-8"?>
<w:webSettings xmlns:r="http://schemas.openxmlformats.org/officeDocument/2006/relationships" xmlns:w="http://schemas.openxmlformats.org/wordprocessingml/2006/main">
  <w:divs>
    <w:div w:id="175460948">
      <w:bodyDiv w:val="1"/>
      <w:marLeft w:val="0"/>
      <w:marRight w:val="0"/>
      <w:marTop w:val="0"/>
      <w:marBottom w:val="0"/>
      <w:divBdr>
        <w:top w:val="none" w:sz="0" w:space="0" w:color="auto"/>
        <w:left w:val="none" w:sz="0" w:space="0" w:color="auto"/>
        <w:bottom w:val="none" w:sz="0" w:space="0" w:color="auto"/>
        <w:right w:val="none" w:sz="0" w:space="0" w:color="auto"/>
      </w:divBdr>
      <w:divsChild>
        <w:div w:id="1281650389">
          <w:marLeft w:val="0"/>
          <w:marRight w:val="0"/>
          <w:marTop w:val="0"/>
          <w:marBottom w:val="0"/>
          <w:divBdr>
            <w:top w:val="none" w:sz="0" w:space="0" w:color="auto"/>
            <w:left w:val="none" w:sz="0" w:space="0" w:color="auto"/>
            <w:bottom w:val="none" w:sz="0" w:space="0" w:color="auto"/>
            <w:right w:val="none" w:sz="0" w:space="0" w:color="auto"/>
          </w:divBdr>
          <w:divsChild>
            <w:div w:id="1669364296">
              <w:marLeft w:val="0"/>
              <w:marRight w:val="0"/>
              <w:marTop w:val="100"/>
              <w:marBottom w:val="100"/>
              <w:divBdr>
                <w:top w:val="none" w:sz="0" w:space="0" w:color="auto"/>
                <w:left w:val="none" w:sz="0" w:space="0" w:color="auto"/>
                <w:bottom w:val="none" w:sz="0" w:space="0" w:color="auto"/>
                <w:right w:val="none" w:sz="0" w:space="0" w:color="auto"/>
              </w:divBdr>
              <w:divsChild>
                <w:div w:id="2071807167">
                  <w:marLeft w:val="0"/>
                  <w:marRight w:val="0"/>
                  <w:marTop w:val="0"/>
                  <w:marBottom w:val="0"/>
                  <w:divBdr>
                    <w:top w:val="none" w:sz="0" w:space="0" w:color="auto"/>
                    <w:left w:val="none" w:sz="0" w:space="0" w:color="auto"/>
                    <w:bottom w:val="none" w:sz="0" w:space="0" w:color="auto"/>
                    <w:right w:val="none" w:sz="0" w:space="0" w:color="auto"/>
                  </w:divBdr>
                  <w:divsChild>
                    <w:div w:id="1141076810">
                      <w:marLeft w:val="0"/>
                      <w:marRight w:val="0"/>
                      <w:marTop w:val="225"/>
                      <w:marBottom w:val="0"/>
                      <w:divBdr>
                        <w:top w:val="none" w:sz="0" w:space="0" w:color="auto"/>
                        <w:left w:val="none" w:sz="0" w:space="0" w:color="auto"/>
                        <w:bottom w:val="none" w:sz="0" w:space="0" w:color="auto"/>
                        <w:right w:val="none" w:sz="0" w:space="0" w:color="auto"/>
                      </w:divBdr>
                      <w:divsChild>
                        <w:div w:id="2113277798">
                          <w:marLeft w:val="0"/>
                          <w:marRight w:val="0"/>
                          <w:marTop w:val="0"/>
                          <w:marBottom w:val="0"/>
                          <w:divBdr>
                            <w:top w:val="none" w:sz="0" w:space="0" w:color="auto"/>
                            <w:left w:val="none" w:sz="0" w:space="0" w:color="auto"/>
                            <w:bottom w:val="none" w:sz="0" w:space="0" w:color="auto"/>
                            <w:right w:val="none" w:sz="0" w:space="0" w:color="auto"/>
                          </w:divBdr>
                          <w:divsChild>
                            <w:div w:id="1569342819">
                              <w:marLeft w:val="0"/>
                              <w:marRight w:val="0"/>
                              <w:marTop w:val="0"/>
                              <w:marBottom w:val="0"/>
                              <w:divBdr>
                                <w:top w:val="none" w:sz="0" w:space="0" w:color="auto"/>
                                <w:left w:val="none" w:sz="0" w:space="0" w:color="auto"/>
                                <w:bottom w:val="none" w:sz="0" w:space="0" w:color="auto"/>
                                <w:right w:val="none" w:sz="0" w:space="0" w:color="auto"/>
                              </w:divBdr>
                              <w:divsChild>
                                <w:div w:id="414474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278</Words>
  <Characters>1589</Characters>
  <Application>Microsoft Office Word</Application>
  <DocSecurity>0</DocSecurity>
  <Lines>13</Lines>
  <Paragraphs>3</Paragraphs>
  <ScaleCrop>false</ScaleCrop>
  <Company>微软中国</Company>
  <LinksUpToDate>false</LinksUpToDate>
  <CharactersWithSpaces>1864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4</cp:revision>
  <dcterms:created xsi:type="dcterms:W3CDTF">2018-03-06T08:53:00Z</dcterms:created>
  <dcterms:modified xsi:type="dcterms:W3CDTF">2018-04-27T01:55:00Z</dcterms:modified>
</cp:coreProperties>
</file>