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宋体" w:eastAsia="方正小标宋简体" w:cs="Times New Roman"/>
          <w:snapToGrid w:val="0"/>
          <w:spacing w:val="-4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Times New Roman"/>
          <w:snapToGrid w:val="0"/>
          <w:spacing w:val="-4"/>
          <w:kern w:val="0"/>
          <w:sz w:val="44"/>
          <w:szCs w:val="44"/>
        </w:rPr>
        <w:t>2019年第二季度理论学习目录(</w:t>
      </w:r>
      <w:r>
        <w:rPr>
          <w:rFonts w:hint="eastAsia" w:ascii="方正小标宋简体" w:hAnsi="宋体" w:eastAsia="方正小标宋简体" w:cs="Times New Roman"/>
          <w:snapToGrid w:val="0"/>
          <w:spacing w:val="-4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宋体" w:eastAsia="方正小标宋简体" w:cs="Times New Roman"/>
          <w:snapToGrid w:val="0"/>
          <w:spacing w:val="-4"/>
          <w:kern w:val="0"/>
          <w:sz w:val="44"/>
          <w:szCs w:val="44"/>
        </w:rPr>
        <w:t>)</w:t>
      </w:r>
    </w:p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jc w:val="left"/>
        <w:rPr>
          <w:rFonts w:hint="eastAsia" w:ascii="仿宋" w:hAnsi="仿宋" w:eastAsia="仿宋"/>
          <w:sz w:val="32"/>
          <w:szCs w:val="32"/>
        </w:rPr>
      </w:pPr>
    </w:p>
    <w:p>
      <w:pPr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内容：</w:t>
      </w:r>
    </w:p>
    <w:p>
      <w:pPr>
        <w:adjustRightInd w:val="0"/>
        <w:snapToGrid w:val="0"/>
        <w:spacing w:line="700" w:lineRule="exact"/>
        <w:ind w:firstLine="640" w:firstLineChars="200"/>
        <w:rPr>
          <w:rFonts w:ascii="楷体" w:hAnsi="楷体" w:eastAsia="楷体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</w:t>
      </w:r>
      <w:r>
        <w:rPr>
          <w:rFonts w:hint="eastAsia" w:ascii="黑体" w:hAnsi="黑体" w:eastAsia="黑体" w:cstheme="minorBidi"/>
          <w:b w:val="0"/>
          <w:kern w:val="2"/>
          <w:sz w:val="32"/>
          <w:szCs w:val="32"/>
          <w:lang w:val="en-US" w:eastAsia="zh-CN" w:bidi="ar-SA"/>
        </w:rPr>
        <w:t>习近平在“不忘初心、牢记使命”主题教育工作会议上强调，守初心担使命找差距抓落实确保主题教育取得扎扎实实的成效</w:t>
      </w:r>
      <w:r>
        <w:rPr>
          <w:rFonts w:hint="eastAsia" w:ascii="楷体" w:hAnsi="楷体" w:eastAsia="楷体"/>
          <w:color w:val="auto"/>
          <w:sz w:val="32"/>
          <w:szCs w:val="32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原载《人民日报》</w:t>
      </w:r>
      <w:r>
        <w:rPr>
          <w:rFonts w:hint="eastAsia" w:ascii="楷体" w:hAnsi="楷体" w:eastAsia="楷体"/>
          <w:color w:val="auto"/>
          <w:sz w:val="32"/>
          <w:szCs w:val="32"/>
          <w:lang w:val="en-US" w:eastAsia="zh-CN"/>
        </w:rPr>
        <w:t>2019年6月1日头版</w:t>
      </w:r>
      <w:r>
        <w:rPr>
          <w:rFonts w:hint="eastAsia" w:ascii="楷体" w:hAnsi="楷体" w:eastAsia="楷体"/>
          <w:color w:val="auto"/>
          <w:sz w:val="32"/>
          <w:szCs w:val="32"/>
        </w:rPr>
        <w:t>）</w:t>
      </w:r>
    </w:p>
    <w:p>
      <w:pPr>
        <w:widowControl/>
        <w:shd w:val="clear" w:color="auto" w:fill="FFFFFF"/>
        <w:spacing w:after="210"/>
        <w:ind w:firstLine="640" w:firstLineChars="200"/>
        <w:jc w:val="left"/>
        <w:outlineLvl w:val="1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eastAsia="zh-CN"/>
        </w:rPr>
        <w:t>以人民为中心是新时代坚持和发展中国特色社会主义根本立场</w:t>
      </w:r>
      <w:r>
        <w:rPr>
          <w:rFonts w:hint="eastAsia" w:ascii="楷体" w:hAnsi="楷体" w:eastAsia="楷体"/>
          <w:color w:val="auto"/>
          <w:sz w:val="32"/>
          <w:szCs w:val="32"/>
        </w:rPr>
        <w:t>（原载《习近平新时代中国特色社会主义思想三十讲》第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八</w:t>
      </w:r>
      <w:r>
        <w:rPr>
          <w:rFonts w:hint="eastAsia" w:ascii="楷体" w:hAnsi="楷体" w:eastAsia="楷体"/>
          <w:color w:val="auto"/>
          <w:sz w:val="32"/>
          <w:szCs w:val="32"/>
        </w:rPr>
        <w:t>讲）</w:t>
      </w:r>
    </w:p>
    <w:p>
      <w:pPr>
        <w:widowControl/>
        <w:shd w:val="clear" w:color="auto" w:fill="FFFFFF"/>
        <w:spacing w:after="210"/>
        <w:ind w:firstLine="640" w:firstLineChars="200"/>
        <w:jc w:val="left"/>
        <w:outlineLvl w:val="1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hint="eastAsia" w:ascii="黑体" w:hAnsi="黑体" w:eastAsia="黑体" w:cstheme="minorBidi"/>
          <w:b w:val="0"/>
          <w:kern w:val="2"/>
          <w:sz w:val="32"/>
          <w:szCs w:val="32"/>
          <w:lang w:val="en-US" w:eastAsia="zh-CN" w:bidi="ar-SA"/>
        </w:rPr>
        <w:t>三、中共中央印发《中国共产党党员教育管理工作条例》</w:t>
      </w:r>
      <w:r>
        <w:rPr>
          <w:rFonts w:hint="eastAsia" w:ascii="楷体" w:hAnsi="楷体" w:eastAsia="楷体"/>
          <w:color w:val="auto"/>
          <w:sz w:val="32"/>
          <w:szCs w:val="32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原载《人民日报》</w:t>
      </w:r>
      <w:r>
        <w:rPr>
          <w:rFonts w:hint="eastAsia" w:ascii="楷体" w:hAnsi="楷体" w:eastAsia="楷体"/>
          <w:color w:val="auto"/>
          <w:sz w:val="32"/>
          <w:szCs w:val="32"/>
          <w:lang w:val="en-US" w:eastAsia="zh-CN"/>
        </w:rPr>
        <w:t>2019年5月22日头版</w:t>
      </w:r>
      <w:r>
        <w:rPr>
          <w:rFonts w:hint="eastAsia" w:ascii="楷体" w:hAnsi="楷体" w:eastAsia="楷体"/>
          <w:color w:val="auto"/>
          <w:sz w:val="32"/>
          <w:szCs w:val="32"/>
        </w:rPr>
        <w:t>）</w:t>
      </w:r>
    </w:p>
    <w:p>
      <w:pPr>
        <w:widowControl/>
        <w:shd w:val="clear" w:color="auto" w:fill="FFFFFF"/>
        <w:spacing w:after="210"/>
        <w:ind w:firstLine="640" w:firstLineChars="200"/>
        <w:jc w:val="left"/>
        <w:outlineLvl w:val="1"/>
        <w:rPr>
          <w:rFonts w:hint="eastAsia" w:ascii="楷体" w:hAnsi="楷体" w:eastAsia="楷体"/>
          <w:color w:val="auto"/>
          <w:sz w:val="32"/>
          <w:szCs w:val="32"/>
        </w:rPr>
      </w:pPr>
      <w:r>
        <w:rPr>
          <w:rFonts w:hint="eastAsia" w:ascii="黑体" w:hAnsi="黑体" w:eastAsia="黑体" w:cstheme="minorBidi"/>
          <w:b w:val="0"/>
          <w:kern w:val="2"/>
          <w:sz w:val="32"/>
          <w:szCs w:val="32"/>
          <w:lang w:val="en-US" w:eastAsia="zh-CN" w:bidi="ar-SA"/>
        </w:rPr>
        <w:t>四、</w:t>
      </w:r>
      <w:r>
        <w:rPr>
          <w:rFonts w:hint="eastAsia" w:ascii="黑体" w:hAnsi="黑体" w:eastAsia="黑体"/>
          <w:sz w:val="32"/>
          <w:szCs w:val="32"/>
          <w:lang w:eastAsia="zh-CN"/>
        </w:rPr>
        <w:t>《中国共产党支部工作条例（试行）》</w:t>
      </w:r>
      <w:r>
        <w:rPr>
          <w:rFonts w:hint="eastAsia" w:ascii="楷体" w:hAnsi="楷体" w:eastAsia="楷体"/>
          <w:color w:val="auto"/>
          <w:sz w:val="32"/>
          <w:szCs w:val="32"/>
        </w:rPr>
        <w:t>（</w:t>
      </w:r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原</w:t>
      </w:r>
      <w:bookmarkStart w:id="0" w:name="_GoBack"/>
      <w:bookmarkEnd w:id="0"/>
      <w:r>
        <w:rPr>
          <w:rFonts w:hint="eastAsia" w:ascii="楷体" w:hAnsi="楷体" w:eastAsia="楷体"/>
          <w:color w:val="auto"/>
          <w:sz w:val="32"/>
          <w:szCs w:val="32"/>
          <w:lang w:eastAsia="zh-CN"/>
        </w:rPr>
        <w:t>载共产党员网</w:t>
      </w:r>
      <w:r>
        <w:rPr>
          <w:rFonts w:hint="eastAsia" w:ascii="楷体" w:hAnsi="楷体" w:eastAsia="楷体"/>
          <w:color w:val="auto"/>
          <w:sz w:val="32"/>
          <w:szCs w:val="32"/>
        </w:rPr>
        <w:t>）</w:t>
      </w:r>
    </w:p>
    <w:p>
      <w:pPr>
        <w:widowControl/>
        <w:shd w:val="clear" w:color="auto" w:fill="FFFFFF"/>
        <w:spacing w:after="210"/>
        <w:ind w:firstLine="640" w:firstLineChars="200"/>
        <w:jc w:val="left"/>
        <w:outlineLvl w:val="1"/>
        <w:rPr>
          <w:rFonts w:hint="eastAsia" w:ascii="黑体" w:hAnsi="黑体" w:eastAsia="黑体" w:cstheme="minorBidi"/>
          <w:b w:val="0"/>
          <w:kern w:val="2"/>
          <w:sz w:val="32"/>
          <w:szCs w:val="32"/>
          <w:lang w:val="en-US" w:eastAsia="zh-CN" w:bidi="ar-SA"/>
        </w:rPr>
      </w:pPr>
    </w:p>
    <w:p>
      <w:pPr>
        <w:widowControl/>
        <w:shd w:val="clear" w:color="auto" w:fill="FFFFFF"/>
        <w:spacing w:after="210"/>
        <w:ind w:firstLine="640" w:firstLineChars="200"/>
        <w:jc w:val="left"/>
        <w:outlineLvl w:val="1"/>
        <w:rPr>
          <w:rFonts w:hint="eastAsia" w:ascii="楷体" w:hAnsi="楷体" w:eastAsia="楷体"/>
          <w:color w:val="auto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after="210"/>
        <w:ind w:firstLine="640" w:firstLineChars="200"/>
        <w:jc w:val="left"/>
        <w:outlineLvl w:val="1"/>
        <w:rPr>
          <w:rFonts w:hint="eastAsia" w:ascii="楷体" w:hAnsi="楷体" w:eastAsia="楷体"/>
          <w:color w:val="auto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after="210"/>
        <w:ind w:firstLine="640" w:firstLineChars="200"/>
        <w:jc w:val="left"/>
        <w:outlineLvl w:val="1"/>
        <w:rPr>
          <w:rFonts w:hint="eastAsia" w:ascii="楷体" w:hAnsi="楷体" w:eastAsia="楷体"/>
          <w:color w:val="auto"/>
          <w:sz w:val="32"/>
          <w:szCs w:val="32"/>
          <w:lang w:val="en-US" w:eastAsia="zh-CN"/>
        </w:rPr>
      </w:pPr>
    </w:p>
    <w:p>
      <w:pPr>
        <w:widowControl/>
        <w:shd w:val="clear" w:color="auto" w:fill="FFFFFF"/>
        <w:spacing w:after="210"/>
        <w:jc w:val="center"/>
        <w:outlineLvl w:val="1"/>
        <w:rPr>
          <w:rFonts w:ascii="方正小标宋简体" w:eastAsia="方正小标宋简体"/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44"/>
          <w:szCs w:val="44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9693C"/>
    <w:rsid w:val="000008A3"/>
    <w:rsid w:val="00011BA0"/>
    <w:rsid w:val="00014A99"/>
    <w:rsid w:val="00033FEE"/>
    <w:rsid w:val="00036B77"/>
    <w:rsid w:val="000572DB"/>
    <w:rsid w:val="00061342"/>
    <w:rsid w:val="0008272A"/>
    <w:rsid w:val="000B2796"/>
    <w:rsid w:val="000F63BA"/>
    <w:rsid w:val="00100509"/>
    <w:rsid w:val="00104730"/>
    <w:rsid w:val="00112BF3"/>
    <w:rsid w:val="00157A0C"/>
    <w:rsid w:val="00160C45"/>
    <w:rsid w:val="00192DF0"/>
    <w:rsid w:val="001974C1"/>
    <w:rsid w:val="001B2B32"/>
    <w:rsid w:val="00220644"/>
    <w:rsid w:val="0025479E"/>
    <w:rsid w:val="00262F45"/>
    <w:rsid w:val="00267E92"/>
    <w:rsid w:val="00282D1A"/>
    <w:rsid w:val="002901CD"/>
    <w:rsid w:val="002C479E"/>
    <w:rsid w:val="002C5218"/>
    <w:rsid w:val="002F0759"/>
    <w:rsid w:val="002F08C5"/>
    <w:rsid w:val="002F2C73"/>
    <w:rsid w:val="00317A2B"/>
    <w:rsid w:val="00322B23"/>
    <w:rsid w:val="00331F1D"/>
    <w:rsid w:val="0033436F"/>
    <w:rsid w:val="003355FD"/>
    <w:rsid w:val="00340D07"/>
    <w:rsid w:val="0035161D"/>
    <w:rsid w:val="0035516F"/>
    <w:rsid w:val="00357741"/>
    <w:rsid w:val="003671A2"/>
    <w:rsid w:val="0037278D"/>
    <w:rsid w:val="003A280D"/>
    <w:rsid w:val="003A3C1B"/>
    <w:rsid w:val="003C74C2"/>
    <w:rsid w:val="003D2F01"/>
    <w:rsid w:val="003F444C"/>
    <w:rsid w:val="00404866"/>
    <w:rsid w:val="00424D62"/>
    <w:rsid w:val="004B6E66"/>
    <w:rsid w:val="004D7AEF"/>
    <w:rsid w:val="00503E4C"/>
    <w:rsid w:val="00512BEF"/>
    <w:rsid w:val="00513477"/>
    <w:rsid w:val="005138C9"/>
    <w:rsid w:val="00537750"/>
    <w:rsid w:val="005406DD"/>
    <w:rsid w:val="00543C9D"/>
    <w:rsid w:val="005549EB"/>
    <w:rsid w:val="005B0BBC"/>
    <w:rsid w:val="005B5AEC"/>
    <w:rsid w:val="005C146A"/>
    <w:rsid w:val="005E1F2C"/>
    <w:rsid w:val="005E3990"/>
    <w:rsid w:val="005E4139"/>
    <w:rsid w:val="005E4B8E"/>
    <w:rsid w:val="006047DB"/>
    <w:rsid w:val="0062290C"/>
    <w:rsid w:val="00637906"/>
    <w:rsid w:val="00640E40"/>
    <w:rsid w:val="00653A22"/>
    <w:rsid w:val="006548D3"/>
    <w:rsid w:val="0066036F"/>
    <w:rsid w:val="00662F26"/>
    <w:rsid w:val="00664D54"/>
    <w:rsid w:val="006715B5"/>
    <w:rsid w:val="0067713D"/>
    <w:rsid w:val="0067767D"/>
    <w:rsid w:val="006A100B"/>
    <w:rsid w:val="006B0953"/>
    <w:rsid w:val="006F0622"/>
    <w:rsid w:val="006F07AC"/>
    <w:rsid w:val="00700443"/>
    <w:rsid w:val="00701903"/>
    <w:rsid w:val="00710BBB"/>
    <w:rsid w:val="00711AEB"/>
    <w:rsid w:val="00715762"/>
    <w:rsid w:val="00722C06"/>
    <w:rsid w:val="00724F50"/>
    <w:rsid w:val="00725070"/>
    <w:rsid w:val="00746D58"/>
    <w:rsid w:val="007C5E38"/>
    <w:rsid w:val="007D5D46"/>
    <w:rsid w:val="007F1D81"/>
    <w:rsid w:val="00801F3E"/>
    <w:rsid w:val="00812CB0"/>
    <w:rsid w:val="00813A5B"/>
    <w:rsid w:val="008164B8"/>
    <w:rsid w:val="0084255C"/>
    <w:rsid w:val="00850136"/>
    <w:rsid w:val="008535F8"/>
    <w:rsid w:val="008903D9"/>
    <w:rsid w:val="0089372D"/>
    <w:rsid w:val="008A1163"/>
    <w:rsid w:val="008A280F"/>
    <w:rsid w:val="008A59D4"/>
    <w:rsid w:val="008D17F2"/>
    <w:rsid w:val="008D325F"/>
    <w:rsid w:val="008D56F3"/>
    <w:rsid w:val="0091774A"/>
    <w:rsid w:val="00930861"/>
    <w:rsid w:val="0096652E"/>
    <w:rsid w:val="009701DC"/>
    <w:rsid w:val="00971E56"/>
    <w:rsid w:val="009766AF"/>
    <w:rsid w:val="00977931"/>
    <w:rsid w:val="00981960"/>
    <w:rsid w:val="00983CF9"/>
    <w:rsid w:val="00992990"/>
    <w:rsid w:val="0099693C"/>
    <w:rsid w:val="009A51A3"/>
    <w:rsid w:val="009B1420"/>
    <w:rsid w:val="009F3305"/>
    <w:rsid w:val="00A02BBD"/>
    <w:rsid w:val="00A20169"/>
    <w:rsid w:val="00A33504"/>
    <w:rsid w:val="00A92546"/>
    <w:rsid w:val="00AA0029"/>
    <w:rsid w:val="00AD199A"/>
    <w:rsid w:val="00AD3E9D"/>
    <w:rsid w:val="00AD5652"/>
    <w:rsid w:val="00AE236C"/>
    <w:rsid w:val="00B0086C"/>
    <w:rsid w:val="00B061DC"/>
    <w:rsid w:val="00B47BCA"/>
    <w:rsid w:val="00B91D6B"/>
    <w:rsid w:val="00BA3942"/>
    <w:rsid w:val="00BB33AF"/>
    <w:rsid w:val="00BB70E7"/>
    <w:rsid w:val="00BD07D7"/>
    <w:rsid w:val="00BE5E26"/>
    <w:rsid w:val="00C04036"/>
    <w:rsid w:val="00C12CD0"/>
    <w:rsid w:val="00C25200"/>
    <w:rsid w:val="00C26239"/>
    <w:rsid w:val="00C4359D"/>
    <w:rsid w:val="00C64B78"/>
    <w:rsid w:val="00C64EE6"/>
    <w:rsid w:val="00C8656C"/>
    <w:rsid w:val="00CB2AFC"/>
    <w:rsid w:val="00CE197A"/>
    <w:rsid w:val="00CE4CD2"/>
    <w:rsid w:val="00CF30A6"/>
    <w:rsid w:val="00D1330A"/>
    <w:rsid w:val="00D163DD"/>
    <w:rsid w:val="00D276A0"/>
    <w:rsid w:val="00D50F7B"/>
    <w:rsid w:val="00D5369D"/>
    <w:rsid w:val="00D60D31"/>
    <w:rsid w:val="00D83043"/>
    <w:rsid w:val="00D9718A"/>
    <w:rsid w:val="00DD5176"/>
    <w:rsid w:val="00E14073"/>
    <w:rsid w:val="00E233A1"/>
    <w:rsid w:val="00E2608B"/>
    <w:rsid w:val="00E37C46"/>
    <w:rsid w:val="00E42A22"/>
    <w:rsid w:val="00E43462"/>
    <w:rsid w:val="00E50183"/>
    <w:rsid w:val="00E55718"/>
    <w:rsid w:val="00E55C49"/>
    <w:rsid w:val="00E568FB"/>
    <w:rsid w:val="00E7458B"/>
    <w:rsid w:val="00EA0352"/>
    <w:rsid w:val="00EA2EB5"/>
    <w:rsid w:val="00EA3452"/>
    <w:rsid w:val="00EC07C1"/>
    <w:rsid w:val="00ED1A93"/>
    <w:rsid w:val="00EF076C"/>
    <w:rsid w:val="00F5645A"/>
    <w:rsid w:val="00F674DF"/>
    <w:rsid w:val="00F80EF6"/>
    <w:rsid w:val="00FA2AB1"/>
    <w:rsid w:val="00FA6F8A"/>
    <w:rsid w:val="00FC52BA"/>
    <w:rsid w:val="00FD322E"/>
    <w:rsid w:val="00FD3D30"/>
    <w:rsid w:val="00FE4B3F"/>
    <w:rsid w:val="00FE5E0B"/>
    <w:rsid w:val="00FF0B3C"/>
    <w:rsid w:val="024503CC"/>
    <w:rsid w:val="240459F7"/>
    <w:rsid w:val="27F023A0"/>
    <w:rsid w:val="2BD818C3"/>
    <w:rsid w:val="42A73B42"/>
    <w:rsid w:val="4A4B258A"/>
    <w:rsid w:val="60BE126F"/>
    <w:rsid w:val="6771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uiPriority w:val="99"/>
    <w:rPr>
      <w:color w:val="000000"/>
      <w:u w:val="none"/>
    </w:rPr>
  </w:style>
  <w:style w:type="character" w:styleId="9">
    <w:name w:val="Hyperlink"/>
    <w:basedOn w:val="7"/>
    <w:semiHidden/>
    <w:unhideWhenUsed/>
    <w:uiPriority w:val="99"/>
    <w:rPr>
      <w:color w:val="000000"/>
      <w:u w:val="none"/>
    </w:rPr>
  </w:style>
  <w:style w:type="character" w:customStyle="1" w:styleId="10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tz_input"/>
    <w:basedOn w:val="7"/>
    <w:uiPriority w:val="0"/>
    <w:rPr>
      <w:color w:val="A0121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F9BC387-80A7-4CDE-89D0-C43F05C540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24</Words>
  <Characters>143</Characters>
  <Lines>1</Lines>
  <Paragraphs>1</Paragraphs>
  <TotalTime>1</TotalTime>
  <ScaleCrop>false</ScaleCrop>
  <LinksUpToDate>false</LinksUpToDate>
  <CharactersWithSpaces>166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2018-02-28T01:49:00Z</dcterms:created>
  <dc:creator>微软用户</dc:creator>
  <cp:lastModifiedBy>Administrator</cp:lastModifiedBy>
  <cp:lastPrinted>2019-03-14T02:18:00Z</cp:lastPrinted>
  <dcterms:modified xsi:type="dcterms:W3CDTF">2019-06-04T01:27:52Z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